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8E" w:rsidRPr="006D0105" w:rsidRDefault="0008668E" w:rsidP="0008668E">
      <w:pPr>
        <w:tabs>
          <w:tab w:val="right" w:pos="9781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889</w:t>
      </w:r>
    </w:p>
    <w:p w:rsidR="0008668E" w:rsidRPr="006D0105" w:rsidRDefault="0008668E" w:rsidP="0008668E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08668E" w:rsidRPr="006D0105" w:rsidRDefault="0008668E" w:rsidP="0008668E">
      <w:pPr>
        <w:tabs>
          <w:tab w:val="right" w:pos="9540"/>
        </w:tabs>
        <w:rPr>
          <w:lang w:val="en-US"/>
        </w:rPr>
      </w:pPr>
    </w:p>
    <w:p w:rsidR="00463675" w:rsidRPr="0008668E" w:rsidRDefault="00E9619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  <w:r w:rsidRPr="0008668E">
        <w:rPr>
          <w:rFonts w:ascii="Arial" w:hAnsi="Arial" w:cs="Arial"/>
          <w:bCs/>
        </w:rPr>
        <w:t>3GPP TSG-SA WG1 Meeting #7</w:t>
      </w:r>
      <w:r w:rsidR="000637DF" w:rsidRPr="0008668E">
        <w:rPr>
          <w:rFonts w:ascii="Arial" w:hAnsi="Arial" w:cs="Arial"/>
          <w:bCs/>
        </w:rPr>
        <w:t>5</w:t>
      </w:r>
      <w:r w:rsidR="00463675" w:rsidRPr="0008668E">
        <w:rPr>
          <w:rFonts w:ascii="Arial" w:hAnsi="Arial" w:cs="Arial"/>
          <w:bCs/>
        </w:rPr>
        <w:tab/>
      </w:r>
      <w:r w:rsidR="00463675" w:rsidRPr="0008668E">
        <w:rPr>
          <w:rFonts w:ascii="Arial" w:hAnsi="Arial" w:cs="Arial"/>
          <w:bCs/>
        </w:rPr>
        <w:tab/>
      </w:r>
      <w:r w:rsidR="00463675" w:rsidRPr="0008668E">
        <w:rPr>
          <w:rFonts w:ascii="Arial" w:hAnsi="Arial" w:cs="Arial"/>
          <w:bCs/>
        </w:rPr>
        <w:tab/>
      </w:r>
      <w:r w:rsidR="00497365" w:rsidRPr="0008668E">
        <w:rPr>
          <w:rFonts w:ascii="Arial" w:hAnsi="Arial" w:cs="Arial"/>
          <w:bCs/>
        </w:rPr>
        <w:t>S1-162</w:t>
      </w:r>
      <w:r w:rsidR="00162A5D" w:rsidRPr="0008668E">
        <w:rPr>
          <w:rFonts w:ascii="Arial" w:hAnsi="Arial" w:cs="Arial"/>
          <w:bCs/>
        </w:rPr>
        <w:t>535</w:t>
      </w:r>
    </w:p>
    <w:p w:rsidR="00E96199" w:rsidRPr="0008668E" w:rsidRDefault="000637DF" w:rsidP="00E9619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</w:rPr>
      </w:pPr>
      <w:r w:rsidRPr="0008668E">
        <w:rPr>
          <w:rFonts w:ascii="Arial" w:hAnsi="Arial" w:cs="Arial"/>
          <w:bCs/>
        </w:rPr>
        <w:t>San Francisco, CA, USA, 22-26 August 2016</w:t>
      </w:r>
      <w:r w:rsidR="00E96199" w:rsidRPr="0008668E">
        <w:rPr>
          <w:rFonts w:ascii="Arial" w:hAnsi="Arial" w:cs="Arial"/>
        </w:rPr>
        <w:tab/>
      </w:r>
      <w:r w:rsidR="00E96199" w:rsidRPr="0008668E">
        <w:rPr>
          <w:rFonts w:ascii="Arial" w:hAnsi="Arial" w:cs="Arial"/>
          <w:i/>
          <w:color w:val="0070C0"/>
        </w:rPr>
        <w:t xml:space="preserve">(revision of </w:t>
      </w:r>
      <w:r w:rsidR="00162A5D" w:rsidRPr="0008668E">
        <w:rPr>
          <w:rFonts w:ascii="Arial" w:hAnsi="Arial" w:cs="Arial"/>
          <w:i/>
          <w:color w:val="0070C0"/>
        </w:rPr>
        <w:t>S1-162265</w:t>
      </w:r>
      <w:r w:rsidR="00E96199" w:rsidRPr="0008668E">
        <w:rPr>
          <w:rFonts w:ascii="Arial" w:hAnsi="Arial" w:cs="Arial"/>
          <w:i/>
          <w:color w:val="0070C0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2A5D">
        <w:rPr>
          <w:rFonts w:ascii="Arial" w:hAnsi="Arial" w:cs="Arial"/>
          <w:bCs/>
          <w:lang w:eastAsia="zh-CN"/>
        </w:rPr>
        <w:t>SA</w:t>
      </w:r>
      <w:r w:rsidR="000F4529" w:rsidRPr="000F4529">
        <w:rPr>
          <w:rFonts w:ascii="Arial" w:hAnsi="Arial" w:cs="Arial"/>
          <w:bCs/>
          <w:lang w:eastAsia="zh-CN"/>
        </w:rPr>
        <w:t>1 Response on L</w:t>
      </w:r>
      <w:r w:rsidR="000F4529" w:rsidRPr="003E2292">
        <w:rPr>
          <w:rFonts w:ascii="Arial" w:hAnsi="Arial" w:cs="Arial"/>
          <w:bCs/>
          <w:lang w:eastAsia="zh-CN"/>
        </w:rPr>
        <w:t>S on</w:t>
      </w:r>
      <w:r w:rsidR="000F4529" w:rsidRPr="003E2292">
        <w:rPr>
          <w:rFonts w:ascii="Arial" w:hAnsi="Arial" w:cs="Arial"/>
          <w:bCs/>
        </w:rPr>
        <w:t xml:space="preserve"> </w:t>
      </w:r>
      <w:r w:rsidR="000F4529">
        <w:rPr>
          <w:rFonts w:ascii="Arial" w:hAnsi="Arial" w:cs="Arial"/>
          <w:bCs/>
          <w:lang w:eastAsia="zh-CN"/>
        </w:rPr>
        <w:t>progress of FS_xMBMS study item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0F4529">
        <w:rPr>
          <w:rFonts w:ascii="Arial" w:hAnsi="Arial" w:cs="Arial"/>
          <w:bCs/>
          <w:lang w:eastAsia="zh-CN"/>
        </w:rPr>
        <w:t>LS (</w:t>
      </w:r>
      <w:r w:rsidR="000F4529" w:rsidRPr="000F4529">
        <w:rPr>
          <w:rFonts w:ascii="Arial" w:hAnsi="Arial" w:cs="Arial"/>
          <w:bCs/>
        </w:rPr>
        <w:t>S1-</w:t>
      </w:r>
      <w:r w:rsidR="000F4529" w:rsidRPr="000F4529">
        <w:rPr>
          <w:rFonts w:ascii="Arial" w:hAnsi="Arial" w:cs="Arial"/>
          <w:bCs/>
          <w:lang w:eastAsia="zh-CN"/>
        </w:rPr>
        <w:t>162213</w:t>
      </w:r>
      <w:r w:rsidR="000F4529">
        <w:rPr>
          <w:rFonts w:ascii="Arial" w:hAnsi="Arial" w:cs="Arial"/>
          <w:bCs/>
          <w:lang w:eastAsia="zh-CN"/>
        </w:rPr>
        <w:t xml:space="preserve"> = </w:t>
      </w:r>
      <w:r w:rsidR="000F4529" w:rsidRPr="000F4529">
        <w:rPr>
          <w:rFonts w:ascii="Arial" w:hAnsi="Arial" w:cs="Arial"/>
          <w:bCs/>
          <w:lang w:eastAsia="zh-CN"/>
        </w:rPr>
        <w:t>S4-160837</w:t>
      </w:r>
      <w:r w:rsidRPr="000F4529">
        <w:rPr>
          <w:rFonts w:ascii="Arial" w:hAnsi="Arial" w:cs="Arial"/>
          <w:bCs/>
          <w:lang w:eastAsia="zh-CN"/>
        </w:rPr>
        <w:t xml:space="preserve">) </w:t>
      </w:r>
      <w:r w:rsidR="000F4529" w:rsidRPr="003E2292">
        <w:rPr>
          <w:rFonts w:ascii="Arial" w:hAnsi="Arial" w:cs="Arial"/>
          <w:bCs/>
          <w:lang w:eastAsia="zh-CN"/>
        </w:rPr>
        <w:t xml:space="preserve">on </w:t>
      </w:r>
      <w:r w:rsidR="000F4529">
        <w:rPr>
          <w:rFonts w:ascii="Arial" w:hAnsi="Arial" w:cs="Arial"/>
          <w:bCs/>
          <w:lang w:eastAsia="zh-CN"/>
        </w:rPr>
        <w:t>progress of FS_xMBMS study item</w:t>
      </w:r>
      <w:r w:rsidR="000F4529" w:rsidRPr="000F4529">
        <w:rPr>
          <w:rFonts w:ascii="Arial" w:hAnsi="Arial" w:cs="Arial"/>
          <w:bCs/>
          <w:lang w:eastAsia="zh-CN"/>
        </w:rPr>
        <w:t xml:space="preserve"> </w:t>
      </w:r>
      <w:r w:rsidRPr="000F4529">
        <w:rPr>
          <w:rFonts w:ascii="Arial" w:hAnsi="Arial" w:cs="Arial"/>
          <w:bCs/>
          <w:lang w:eastAsia="zh-CN"/>
        </w:rPr>
        <w:t xml:space="preserve">from </w:t>
      </w:r>
      <w:r w:rsidR="000F4529" w:rsidRPr="000F4529">
        <w:rPr>
          <w:rFonts w:ascii="Arial" w:hAnsi="Arial" w:cs="Arial"/>
          <w:bCs/>
          <w:lang w:eastAsia="zh-CN"/>
        </w:rPr>
        <w:t>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209C3" w:rsidRPr="008A19AA">
        <w:rPr>
          <w:rFonts w:ascii="Arial" w:hAnsi="Arial" w:cs="Arial"/>
          <w:bCs/>
          <w:lang w:eastAsia="zh-CN"/>
        </w:rPr>
        <w:t>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209C3" w:rsidRPr="008A19AA">
        <w:rPr>
          <w:rFonts w:ascii="Arial" w:hAnsi="Arial" w:cs="Arial"/>
          <w:bCs/>
          <w:lang w:eastAsia="zh-CN"/>
        </w:rPr>
        <w:t>SEES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209C3" w:rsidRPr="008A19AA">
        <w:rPr>
          <w:rFonts w:ascii="Arial" w:hAnsi="Arial" w:cs="Arial"/>
          <w:bCs/>
          <w:lang w:eastAsia="zh-CN"/>
        </w:rPr>
        <w:t>SA1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209C3" w:rsidRPr="00EB04AC">
        <w:rPr>
          <w:rFonts w:ascii="Arial" w:hAnsi="Arial" w:cs="Arial"/>
          <w:bCs/>
          <w:lang w:val="fr-FR" w:eastAsia="zh-CN"/>
        </w:rPr>
        <w:t>SA</w:t>
      </w:r>
      <w:r w:rsidR="004209C3">
        <w:rPr>
          <w:rFonts w:ascii="Arial" w:hAnsi="Arial" w:cs="Arial"/>
          <w:bCs/>
          <w:lang w:val="fr-FR" w:eastAsia="zh-CN"/>
        </w:rPr>
        <w:t>4</w:t>
      </w:r>
      <w:r w:rsidR="004209C3" w:rsidRPr="00EB04AC">
        <w:rPr>
          <w:rFonts w:ascii="Arial" w:hAnsi="Arial" w:cs="Arial"/>
          <w:bCs/>
          <w:lang w:val="fr-FR"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209C3" w:rsidRPr="00EB04AC">
        <w:rPr>
          <w:rFonts w:ascii="Arial" w:hAnsi="Arial" w:cs="Arial"/>
          <w:bCs/>
          <w:lang w:val="fr-FR" w:eastAsia="zh-CN"/>
        </w:rPr>
        <w:t>SA2, SA3, SA6, CT3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209C3">
        <w:rPr>
          <w:rFonts w:cs="Arial"/>
          <w:b w:val="0"/>
          <w:bCs/>
        </w:rPr>
        <w:t>Joerg Swetina (NEC)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209C3">
        <w:rPr>
          <w:rFonts w:cs="Arial"/>
          <w:b w:val="0"/>
          <w:bCs/>
        </w:rPr>
        <w:t>joerg(dot)Swetina(at)neclab(dot)eu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209C3" w:rsidRPr="008A19AA">
        <w:rPr>
          <w:rFonts w:ascii="Arial" w:hAnsi="Arial" w:cs="Arial"/>
          <w:bCs/>
          <w:lang w:eastAsia="zh-CN"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4209C3">
      <w:pPr>
        <w:rPr>
          <w:rFonts w:ascii="Arial" w:hAnsi="Arial" w:cs="Arial"/>
          <w:bCs/>
          <w:lang w:eastAsia="zh-CN"/>
        </w:rPr>
      </w:pPr>
      <w:r w:rsidRPr="004209C3">
        <w:rPr>
          <w:rFonts w:ascii="Arial" w:hAnsi="Arial" w:cs="Arial"/>
          <w:bCs/>
          <w:lang w:eastAsia="zh-CN"/>
        </w:rPr>
        <w:t xml:space="preserve">SA1 thanks SA4 for informing </w:t>
      </w:r>
      <w:r w:rsidR="00B22AB7">
        <w:rPr>
          <w:rFonts w:ascii="Arial" w:hAnsi="Arial" w:cs="Arial"/>
          <w:bCs/>
          <w:lang w:eastAsia="zh-CN"/>
        </w:rPr>
        <w:t>on the study that</w:t>
      </w:r>
      <w:r w:rsidRPr="004209C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SA4 has started </w:t>
      </w:r>
      <w:r w:rsidR="00B22AB7">
        <w:rPr>
          <w:rFonts w:ascii="Arial" w:hAnsi="Arial" w:cs="Arial"/>
          <w:bCs/>
          <w:lang w:eastAsia="zh-CN"/>
        </w:rPr>
        <w:t xml:space="preserve">on </w:t>
      </w:r>
      <w:r>
        <w:rPr>
          <w:rFonts w:ascii="Arial" w:hAnsi="Arial" w:cs="Arial"/>
          <w:bCs/>
          <w:lang w:eastAsia="zh-CN"/>
        </w:rPr>
        <w:t>“MBMS Extensions for Provisioning and Content Ingestion”.</w:t>
      </w:r>
    </w:p>
    <w:p w:rsidR="0087312F" w:rsidRDefault="004209C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We would like to draw SA4's attention to the </w:t>
      </w:r>
      <w:r w:rsidR="0087312F">
        <w:rPr>
          <w:rFonts w:ascii="Arial" w:hAnsi="Arial" w:cs="Arial"/>
          <w:bCs/>
          <w:lang w:eastAsia="zh-CN"/>
        </w:rPr>
        <w:t>fact that some work ha</w:t>
      </w:r>
      <w:r w:rsidR="007D242E">
        <w:rPr>
          <w:rFonts w:ascii="Arial" w:hAnsi="Arial" w:cs="Arial"/>
          <w:bCs/>
          <w:lang w:eastAsia="zh-CN"/>
        </w:rPr>
        <w:t>d</w:t>
      </w:r>
      <w:r w:rsidR="0087312F">
        <w:rPr>
          <w:rFonts w:ascii="Arial" w:hAnsi="Arial" w:cs="Arial"/>
          <w:bCs/>
          <w:lang w:eastAsia="zh-CN"/>
        </w:rPr>
        <w:t xml:space="preserve"> already been done in release 13.</w:t>
      </w:r>
    </w:p>
    <w:p w:rsidR="00483453" w:rsidRDefault="008A4C0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SA1 created a study and r</w:t>
      </w:r>
      <w:r w:rsidR="00483453">
        <w:rPr>
          <w:rFonts w:ascii="Arial" w:hAnsi="Arial" w:cs="Arial"/>
          <w:bCs/>
          <w:lang w:eastAsia="zh-CN"/>
        </w:rPr>
        <w:t>equirements on "</w:t>
      </w:r>
      <w:r w:rsidR="00483453" w:rsidRPr="00483453">
        <w:rPr>
          <w:rFonts w:ascii="Arial" w:hAnsi="Arial" w:cs="Arial"/>
          <w:bCs/>
          <w:lang w:eastAsia="zh-CN"/>
        </w:rPr>
        <w:t>Service Exposure and Enablement Support to 3rd party</w:t>
      </w:r>
      <w:r w:rsidR="00483453">
        <w:rPr>
          <w:rFonts w:ascii="Arial" w:hAnsi="Arial" w:cs="Arial"/>
          <w:bCs/>
          <w:lang w:eastAsia="zh-CN"/>
        </w:rPr>
        <w:t>"</w:t>
      </w:r>
      <w:r w:rsidR="00483453" w:rsidRPr="00483453">
        <w:rPr>
          <w:rFonts w:ascii="Arial" w:hAnsi="Arial" w:cs="Arial"/>
          <w:bCs/>
          <w:lang w:eastAsia="zh-CN"/>
        </w:rPr>
        <w:t xml:space="preserve"> </w:t>
      </w:r>
      <w:r w:rsidR="00483453">
        <w:rPr>
          <w:rFonts w:ascii="Arial" w:hAnsi="Arial" w:cs="Arial"/>
          <w:bCs/>
          <w:lang w:eastAsia="zh-CN"/>
        </w:rPr>
        <w:t xml:space="preserve">(SEES). </w:t>
      </w:r>
    </w:p>
    <w:p w:rsidR="0087312F" w:rsidRDefault="0048345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requirements from SEES are contained </w:t>
      </w:r>
      <w:r w:rsidR="0087312F">
        <w:rPr>
          <w:rFonts w:ascii="Arial" w:hAnsi="Arial" w:cs="Arial"/>
          <w:bCs/>
          <w:lang w:eastAsia="zh-CN"/>
        </w:rPr>
        <w:t>i</w:t>
      </w:r>
      <w:r>
        <w:rPr>
          <w:rFonts w:ascii="Arial" w:hAnsi="Arial" w:cs="Arial"/>
          <w:bCs/>
          <w:lang w:eastAsia="zh-CN"/>
        </w:rPr>
        <w:t>n TS 22.101</w:t>
      </w:r>
      <w:r w:rsidR="0087312F">
        <w:rPr>
          <w:rFonts w:ascii="Arial" w:hAnsi="Arial" w:cs="Arial"/>
          <w:bCs/>
          <w:lang w:eastAsia="zh-CN"/>
        </w:rPr>
        <w:t xml:space="preserve"> section 29. </w:t>
      </w:r>
      <w:r w:rsidR="008A4C0F">
        <w:rPr>
          <w:rFonts w:ascii="Arial" w:hAnsi="Arial" w:cs="Arial"/>
          <w:bCs/>
          <w:lang w:eastAsia="zh-CN"/>
        </w:rPr>
        <w:br/>
      </w:r>
      <w:r w:rsidR="004D184B">
        <w:rPr>
          <w:rFonts w:ascii="Arial" w:hAnsi="Arial" w:cs="Arial"/>
          <w:bCs/>
          <w:lang w:eastAsia="zh-CN"/>
        </w:rPr>
        <w:t>The</w:t>
      </w:r>
      <w:r w:rsidR="0087312F">
        <w:rPr>
          <w:rFonts w:ascii="Arial" w:hAnsi="Arial" w:cs="Arial"/>
          <w:bCs/>
          <w:lang w:eastAsia="zh-CN"/>
        </w:rPr>
        <w:t xml:space="preserve"> related requirement reads:</w:t>
      </w:r>
    </w:p>
    <w:p w:rsidR="0087312F" w:rsidRDefault="0087312F">
      <w:pPr>
        <w:rPr>
          <w:rFonts w:ascii="Arial" w:hAnsi="Arial" w:cs="Arial"/>
          <w:bCs/>
          <w:lang w:eastAsia="zh-CN"/>
        </w:rPr>
      </w:pPr>
    </w:p>
    <w:p w:rsidR="0087312F" w:rsidRDefault="0087312F" w:rsidP="0087312F">
      <w:pPr>
        <w:widowControl w:val="0"/>
        <w:spacing w:after="180"/>
        <w:ind w:left="284"/>
        <w:rPr>
          <w:rFonts w:eastAsia="Malgun Gothic"/>
        </w:rPr>
      </w:pPr>
      <w:r w:rsidRPr="00D33CDD">
        <w:t>The 3GPP Core Network shall be able provide a standardized interface to</w:t>
      </w:r>
      <w:r>
        <w:rPr>
          <w:rFonts w:eastAsia="Malgun Gothic"/>
        </w:rPr>
        <w:t xml:space="preserve"> enable exposure of the following services and capabilities to 3</w:t>
      </w:r>
      <w:r w:rsidRPr="00900513">
        <w:rPr>
          <w:rFonts w:eastAsia="Malgun Gothic"/>
          <w:vertAlign w:val="superscript"/>
        </w:rPr>
        <w:t>rd</w:t>
      </w:r>
      <w:r>
        <w:rPr>
          <w:rFonts w:eastAsia="Malgun Gothic"/>
        </w:rPr>
        <w:t xml:space="preserve"> party service providers</w:t>
      </w:r>
      <w:r w:rsidRPr="0087312F">
        <w:rPr>
          <w:rFonts w:eastAsia="Malgun Gothic"/>
        </w:rPr>
        <w:t xml:space="preserve"> </w:t>
      </w:r>
      <w:r>
        <w:rPr>
          <w:rFonts w:eastAsia="Malgun Gothic"/>
        </w:rPr>
        <w:br/>
        <w:t>…</w:t>
      </w:r>
    </w:p>
    <w:p w:rsidR="0087312F" w:rsidRPr="0087312F" w:rsidRDefault="0087312F" w:rsidP="0087312F">
      <w:pPr>
        <w:widowControl w:val="0"/>
        <w:spacing w:after="180"/>
        <w:ind w:left="568"/>
        <w:rPr>
          <w:rFonts w:eastAsia="Malgun Gothic"/>
        </w:rPr>
      </w:pPr>
      <w:r w:rsidRPr="0087312F">
        <w:rPr>
          <w:rFonts w:eastAsia="Malgun Gothic"/>
        </w:rPr>
        <w:t xml:space="preserve">Support of </w:t>
      </w:r>
      <w:r w:rsidRPr="0087312F">
        <w:t>3</w:t>
      </w:r>
      <w:r w:rsidRPr="0087312F">
        <w:rPr>
          <w:vertAlign w:val="superscript"/>
        </w:rPr>
        <w:t>rd</w:t>
      </w:r>
      <w:r w:rsidRPr="0087312F">
        <w:t xml:space="preserve"> party requested broadcast</w:t>
      </w:r>
    </w:p>
    <w:p w:rsidR="0087312F" w:rsidRPr="0087312F" w:rsidRDefault="0087312F" w:rsidP="0087312F">
      <w:pPr>
        <w:widowControl w:val="0"/>
        <w:spacing w:after="180"/>
        <w:ind w:left="852" w:hanging="284"/>
      </w:pPr>
      <w:r w:rsidRPr="0087312F">
        <w:rPr>
          <w:rFonts w:eastAsia="Malgun Gothic"/>
        </w:rPr>
        <w:t>-</w:t>
      </w:r>
      <w:r w:rsidRPr="0087312F">
        <w:rPr>
          <w:rFonts w:eastAsia="Malgun Gothic"/>
        </w:rPr>
        <w:tab/>
        <w:t xml:space="preserve">The 3GPP Core Network shall enable a </w:t>
      </w:r>
      <w:r w:rsidRPr="0087312F">
        <w:t>3rd party service provider to request sending a broadcast message in a specified geographic area (as</w:t>
      </w:r>
      <w:r w:rsidRPr="0087312F">
        <w:rPr>
          <w:rFonts w:hint="eastAsia"/>
        </w:rPr>
        <w:t xml:space="preserve"> specified in </w:t>
      </w:r>
      <w:r w:rsidRPr="0087312F">
        <w:t>TS 22.368 [52]) expecting to reach a group of devices that are served by the</w:t>
      </w:r>
      <w:r w:rsidRPr="0087312F">
        <w:rPr>
          <w:rFonts w:hint="eastAsia"/>
        </w:rPr>
        <w:t xml:space="preserve"> </w:t>
      </w:r>
      <w:r w:rsidRPr="0087312F">
        <w:t xml:space="preserve">3rd party service provider. </w:t>
      </w:r>
    </w:p>
    <w:p w:rsidR="000853AF" w:rsidRDefault="009C65F6" w:rsidP="009C65F6">
      <w:pPr>
        <w:rPr>
          <w:rFonts w:ascii="Arial" w:hAnsi="Arial" w:cs="Arial"/>
          <w:bCs/>
          <w:lang w:eastAsia="zh-CN"/>
        </w:rPr>
      </w:pPr>
      <w:r w:rsidRPr="009C65F6">
        <w:rPr>
          <w:rFonts w:ascii="Arial" w:hAnsi="Arial" w:cs="Arial"/>
          <w:bCs/>
          <w:lang w:eastAsia="zh-CN"/>
        </w:rPr>
        <w:t xml:space="preserve">Based </w:t>
      </w:r>
      <w:r>
        <w:rPr>
          <w:rFonts w:ascii="Arial" w:hAnsi="Arial" w:cs="Arial"/>
          <w:bCs/>
          <w:lang w:eastAsia="zh-CN"/>
        </w:rPr>
        <w:t>on the SA1 requirements SA2 had specified</w:t>
      </w:r>
      <w:r w:rsidR="00842C61">
        <w:rPr>
          <w:rFonts w:ascii="Arial" w:hAnsi="Arial" w:cs="Arial"/>
          <w:bCs/>
          <w:lang w:eastAsia="zh-CN"/>
        </w:rPr>
        <w:t xml:space="preserve"> </w:t>
      </w:r>
      <w:r w:rsidR="008A19AA" w:rsidRPr="008A19AA">
        <w:rPr>
          <w:rFonts w:ascii="Arial" w:hAnsi="Arial" w:cs="Arial"/>
          <w:bCs/>
          <w:lang w:eastAsia="zh-CN"/>
        </w:rPr>
        <w:t xml:space="preserve">Architecture Enhancements for Service Capability Exposure (AESE) </w:t>
      </w:r>
      <w:r>
        <w:rPr>
          <w:rFonts w:ascii="Arial" w:hAnsi="Arial" w:cs="Arial"/>
          <w:bCs/>
          <w:lang w:eastAsia="zh-CN"/>
        </w:rPr>
        <w:t xml:space="preserve">in </w:t>
      </w:r>
      <w:r w:rsidRPr="009C65F6">
        <w:rPr>
          <w:rFonts w:ascii="Arial" w:hAnsi="Arial" w:cs="Arial"/>
          <w:bCs/>
          <w:lang w:eastAsia="zh-CN"/>
        </w:rPr>
        <w:t>TS 23.682</w:t>
      </w:r>
      <w:r w:rsidR="0058038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  <w:r w:rsidR="0058038F">
        <w:rPr>
          <w:rFonts w:ascii="Arial" w:hAnsi="Arial" w:cs="Arial"/>
          <w:bCs/>
          <w:lang w:eastAsia="zh-CN"/>
        </w:rPr>
        <w:t>This architecture</w:t>
      </w:r>
      <w:r>
        <w:rPr>
          <w:rFonts w:ascii="Arial" w:hAnsi="Arial" w:cs="Arial"/>
          <w:bCs/>
          <w:lang w:eastAsia="zh-CN"/>
        </w:rPr>
        <w:t xml:space="preserve"> includes a new </w:t>
      </w:r>
      <w:r w:rsidRPr="009C65F6">
        <w:rPr>
          <w:rFonts w:ascii="Arial" w:hAnsi="Arial" w:cs="Arial"/>
          <w:bCs/>
          <w:lang w:eastAsia="zh-CN"/>
        </w:rPr>
        <w:t xml:space="preserve">Service Capability Exposure Function </w:t>
      </w:r>
      <w:r>
        <w:rPr>
          <w:rFonts w:ascii="Arial" w:hAnsi="Arial" w:cs="Arial"/>
          <w:bCs/>
          <w:lang w:eastAsia="zh-CN"/>
        </w:rPr>
        <w:t>(SCEF)</w:t>
      </w:r>
      <w:r w:rsidR="008A19AA">
        <w:rPr>
          <w:rFonts w:ascii="Arial" w:hAnsi="Arial" w:cs="Arial"/>
          <w:bCs/>
          <w:lang w:eastAsia="zh-CN"/>
        </w:rPr>
        <w:t xml:space="preserve"> that can provide</w:t>
      </w:r>
      <w:r>
        <w:rPr>
          <w:rFonts w:ascii="Arial" w:hAnsi="Arial" w:cs="Arial"/>
          <w:bCs/>
          <w:lang w:eastAsia="zh-CN"/>
        </w:rPr>
        <w:t xml:space="preserve"> </w:t>
      </w:r>
      <w:r w:rsidR="00C9793D">
        <w:rPr>
          <w:rFonts w:ascii="Arial" w:hAnsi="Arial" w:cs="Arial"/>
          <w:bCs/>
          <w:lang w:eastAsia="zh-CN"/>
        </w:rPr>
        <w:t xml:space="preserve">an API </w:t>
      </w:r>
      <w:r>
        <w:rPr>
          <w:rFonts w:ascii="Arial" w:hAnsi="Arial" w:cs="Arial"/>
          <w:bCs/>
          <w:lang w:eastAsia="zh-CN"/>
        </w:rPr>
        <w:t>to 3</w:t>
      </w:r>
      <w:r w:rsidRPr="009C65F6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 parties.</w:t>
      </w:r>
      <w:r w:rsidR="008A19AA">
        <w:rPr>
          <w:rFonts w:ascii="Arial" w:hAnsi="Arial" w:cs="Arial"/>
          <w:bCs/>
          <w:lang w:eastAsia="zh-CN"/>
        </w:rPr>
        <w:t xml:space="preserve"> </w:t>
      </w:r>
      <w:r w:rsidR="008A19AA">
        <w:rPr>
          <w:rFonts w:ascii="Arial" w:hAnsi="Arial" w:cs="Arial"/>
          <w:bCs/>
          <w:lang w:eastAsia="zh-CN"/>
        </w:rPr>
        <w:br/>
      </w:r>
      <w:r w:rsidR="008A19AA" w:rsidRPr="008A19AA">
        <w:rPr>
          <w:rFonts w:ascii="Arial" w:hAnsi="Arial" w:cs="Arial"/>
          <w:bCs/>
          <w:lang w:eastAsia="zh-CN"/>
        </w:rPr>
        <w:t>The SCEF provides access to network capabilities defined by OMA, GSMA, and possibly other standardisation bodies.</w:t>
      </w:r>
    </w:p>
    <w:p w:rsidR="005D52A2" w:rsidRDefault="005D52A2" w:rsidP="009C65F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Note that since the SA1 work on SEES was </w:t>
      </w:r>
      <w:r w:rsidR="000853AF">
        <w:rPr>
          <w:rFonts w:ascii="Arial" w:hAnsi="Arial" w:cs="Arial"/>
          <w:bCs/>
          <w:lang w:eastAsia="zh-CN"/>
        </w:rPr>
        <w:t xml:space="preserve">originally </w:t>
      </w:r>
      <w:r>
        <w:rPr>
          <w:rFonts w:ascii="Arial" w:hAnsi="Arial" w:cs="Arial"/>
          <w:bCs/>
          <w:lang w:eastAsia="zh-CN"/>
        </w:rPr>
        <w:t xml:space="preserve">triggered by a request from oneM2M we understand that also oneM2M are working on an </w:t>
      </w:r>
      <w:r w:rsidR="000853AF">
        <w:rPr>
          <w:rFonts w:ascii="Arial" w:hAnsi="Arial" w:cs="Arial"/>
          <w:bCs/>
          <w:lang w:eastAsia="zh-CN"/>
        </w:rPr>
        <w:t xml:space="preserve">SCEF </w:t>
      </w:r>
      <w:r>
        <w:rPr>
          <w:rFonts w:ascii="Arial" w:hAnsi="Arial" w:cs="Arial"/>
          <w:bCs/>
          <w:lang w:eastAsia="zh-CN"/>
        </w:rPr>
        <w:t xml:space="preserve">API for </w:t>
      </w:r>
      <w:r w:rsidR="000853AF">
        <w:rPr>
          <w:rFonts w:ascii="Arial" w:hAnsi="Arial" w:cs="Arial"/>
          <w:bCs/>
          <w:lang w:eastAsia="zh-CN"/>
        </w:rPr>
        <w:t>use by oneM2M entities</w:t>
      </w:r>
      <w:r>
        <w:rPr>
          <w:rFonts w:ascii="Arial" w:hAnsi="Arial" w:cs="Arial"/>
          <w:bCs/>
          <w:lang w:eastAsia="zh-CN"/>
        </w:rPr>
        <w:t>.</w:t>
      </w:r>
    </w:p>
    <w:p w:rsidR="009C65F6" w:rsidRDefault="009C65F6" w:rsidP="009C65F6">
      <w:pPr>
        <w:rPr>
          <w:rFonts w:ascii="Arial" w:hAnsi="Arial" w:cs="Arial"/>
          <w:bCs/>
          <w:lang w:eastAsia="zh-CN"/>
        </w:rPr>
      </w:pPr>
    </w:p>
    <w:p w:rsidR="009C65F6" w:rsidRDefault="00C9793D" w:rsidP="009C65F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SA1 would like to make </w:t>
      </w:r>
      <w:r w:rsidR="00842C61">
        <w:rPr>
          <w:rFonts w:ascii="Arial" w:hAnsi="Arial" w:cs="Arial"/>
          <w:bCs/>
          <w:lang w:eastAsia="zh-CN"/>
        </w:rPr>
        <w:t xml:space="preserve">SA4 </w:t>
      </w:r>
      <w:r>
        <w:rPr>
          <w:rFonts w:ascii="Arial" w:hAnsi="Arial" w:cs="Arial"/>
          <w:bCs/>
          <w:lang w:eastAsia="zh-CN"/>
        </w:rPr>
        <w:t xml:space="preserve">aware of this </w:t>
      </w:r>
      <w:r w:rsidR="00842C61">
        <w:rPr>
          <w:rFonts w:ascii="Arial" w:hAnsi="Arial" w:cs="Arial"/>
          <w:bCs/>
          <w:lang w:eastAsia="zh-CN"/>
        </w:rPr>
        <w:t xml:space="preserve">rel-13 work on SEES </w:t>
      </w:r>
      <w:r w:rsidR="008A19AA">
        <w:rPr>
          <w:rFonts w:ascii="Arial" w:hAnsi="Arial" w:cs="Arial"/>
          <w:bCs/>
          <w:lang w:eastAsia="zh-CN"/>
        </w:rPr>
        <w:t>/ AESE.</w:t>
      </w:r>
    </w:p>
    <w:p w:rsidR="009C65F6" w:rsidRDefault="009C65F6" w:rsidP="009C65F6">
      <w:pPr>
        <w:rPr>
          <w:rFonts w:ascii="Arial" w:hAnsi="Arial" w:cs="Arial"/>
          <w:bCs/>
          <w:lang w:eastAsia="zh-CN"/>
        </w:rPr>
      </w:pPr>
    </w:p>
    <w:p w:rsidR="004209C3" w:rsidRPr="0008668E" w:rsidRDefault="004209C3">
      <w:pPr>
        <w:rPr>
          <w:rFonts w:ascii="Arial" w:hAnsi="Arial" w:cs="Arial"/>
          <w:i/>
          <w:iCs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D52A2" w:rsidRPr="005D52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:rsidR="00463675" w:rsidRPr="005D52A2" w:rsidRDefault="00463675" w:rsidP="005D52A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52A2" w:rsidRPr="005D52A2">
        <w:rPr>
          <w:rFonts w:ascii="Arial" w:hAnsi="Arial" w:cs="Arial"/>
        </w:rPr>
        <w:t xml:space="preserve">SA1 suggests that SA4 should take </w:t>
      </w:r>
      <w:r w:rsidR="00123A0A">
        <w:rPr>
          <w:rFonts w:ascii="Arial" w:hAnsi="Arial" w:cs="Arial"/>
        </w:rPr>
        <w:t xml:space="preserve">this information </w:t>
      </w:r>
      <w:r w:rsidR="005D52A2" w:rsidRPr="005D52A2">
        <w:rPr>
          <w:rFonts w:ascii="Arial" w:hAnsi="Arial" w:cs="Arial"/>
        </w:rPr>
        <w:t>into account</w:t>
      </w:r>
      <w:r w:rsidR="00123A0A">
        <w:rPr>
          <w:rFonts w:ascii="Arial" w:hAnsi="Arial" w:cs="Arial"/>
        </w:rPr>
        <w:t>.</w:t>
      </w:r>
      <w:r w:rsidR="005D52A2" w:rsidRPr="005D52A2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>
        <w:rPr>
          <w:rFonts w:ascii="Arial" w:hAnsi="Arial" w:cs="Arial"/>
          <w:b/>
        </w:rPr>
        <w:t xml:space="preserve">. Date of Next TSG SA WG1 </w:t>
      </w:r>
      <w:r>
        <w:rPr>
          <w:rFonts w:ascii="Arial" w:hAnsi="Arial" w:cs="Arial"/>
          <w:b/>
        </w:rPr>
        <w:t>Meetings:</w:t>
      </w:r>
    </w:p>
    <w:p w:rsidR="001B691D" w:rsidRPr="000637DF" w:rsidRDefault="001B691D" w:rsidP="001B691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_tradnl"/>
        </w:rPr>
      </w:pPr>
      <w:r w:rsidRPr="000637DF">
        <w:rPr>
          <w:rFonts w:ascii="Arial" w:hAnsi="Arial"/>
          <w:lang w:val="es-ES_tradnl"/>
        </w:rPr>
        <w:t>SA1#76</w:t>
      </w:r>
      <w:r w:rsidRPr="000637DF">
        <w:rPr>
          <w:rFonts w:ascii="Arial" w:hAnsi="Arial"/>
          <w:lang w:val="es-ES_tradnl"/>
        </w:rPr>
        <w:tab/>
        <w:t xml:space="preserve">7 - 11 November 2016   </w:t>
      </w:r>
      <w:r w:rsidRPr="000637DF">
        <w:rPr>
          <w:rFonts w:ascii="Arial" w:hAnsi="Arial"/>
          <w:lang w:val="es-ES_tradnl"/>
        </w:rPr>
        <w:tab/>
        <w:t xml:space="preserve">Tenerife - Santa Cruz  </w:t>
      </w:r>
    </w:p>
    <w:p w:rsidR="000637DF" w:rsidRDefault="000637DF" w:rsidP="000637D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_tradnl"/>
        </w:rPr>
      </w:pPr>
      <w:r w:rsidRPr="00251532">
        <w:rPr>
          <w:rFonts w:ascii="Arial" w:hAnsi="Arial"/>
          <w:lang w:val="es-ES_tradnl"/>
        </w:rPr>
        <w:t>SA1#7</w:t>
      </w:r>
      <w:r>
        <w:rPr>
          <w:rFonts w:ascii="Arial" w:hAnsi="Arial"/>
          <w:lang w:val="es-ES_tradnl"/>
        </w:rPr>
        <w:t>7</w:t>
      </w:r>
      <w:r w:rsidRPr="00251532">
        <w:rPr>
          <w:rFonts w:ascii="Arial" w:hAnsi="Arial"/>
          <w:lang w:val="es-ES_tradnl"/>
        </w:rPr>
        <w:tab/>
      </w:r>
      <w:r w:rsidRPr="000637DF">
        <w:rPr>
          <w:rFonts w:ascii="Arial" w:hAnsi="Arial"/>
          <w:lang w:val="es-ES_tradnl"/>
        </w:rPr>
        <w:t>13 - 17 Feb 2017</w:t>
      </w:r>
      <w:r w:rsidRPr="00251532">
        <w:rPr>
          <w:rFonts w:ascii="Arial" w:hAnsi="Arial"/>
          <w:lang w:val="es-ES_tradnl"/>
        </w:rPr>
        <w:t xml:space="preserve">   </w:t>
      </w:r>
      <w:r w:rsidRPr="00251532">
        <w:rPr>
          <w:rFonts w:ascii="Arial" w:hAnsi="Arial"/>
          <w:lang w:val="es-ES_tradnl"/>
        </w:rPr>
        <w:tab/>
      </w:r>
      <w:r w:rsidRPr="00251532">
        <w:rPr>
          <w:rFonts w:ascii="Arial" w:hAnsi="Arial"/>
          <w:lang w:val="es-ES_tradnl"/>
        </w:rPr>
        <w:tab/>
      </w:r>
      <w:r w:rsidRPr="000637DF">
        <w:rPr>
          <w:rFonts w:ascii="Arial" w:hAnsi="Arial"/>
          <w:lang w:val="es-ES_tradnl"/>
        </w:rPr>
        <w:t>Korea (TBD)</w:t>
      </w:r>
    </w:p>
    <w:p w:rsidR="001B691D" w:rsidRPr="00251532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_tradnl"/>
        </w:rPr>
      </w:pPr>
    </w:p>
    <w:p w:rsidR="00463675" w:rsidRPr="00251532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_tradnl"/>
        </w:rPr>
      </w:pPr>
    </w:p>
    <w:sectPr w:rsidR="00463675" w:rsidRPr="002515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DF4" w:rsidRDefault="00414DF4">
      <w:r>
        <w:separator/>
      </w:r>
    </w:p>
  </w:endnote>
  <w:endnote w:type="continuationSeparator" w:id="0">
    <w:p w:rsidR="00414DF4" w:rsidRDefault="00414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DF4" w:rsidRDefault="00414DF4">
      <w:r>
        <w:separator/>
      </w:r>
    </w:p>
  </w:footnote>
  <w:footnote w:type="continuationSeparator" w:id="0">
    <w:p w:rsidR="00414DF4" w:rsidRDefault="00414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DFF41E7"/>
    <w:multiLevelType w:val="hybridMultilevel"/>
    <w:tmpl w:val="D8E8BBF8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40D5F"/>
    <w:rsid w:val="000637DF"/>
    <w:rsid w:val="000853AF"/>
    <w:rsid w:val="0008668E"/>
    <w:rsid w:val="000E3A55"/>
    <w:rsid w:val="000F4529"/>
    <w:rsid w:val="00123A0A"/>
    <w:rsid w:val="00162A5D"/>
    <w:rsid w:val="001B691D"/>
    <w:rsid w:val="002208DB"/>
    <w:rsid w:val="00251532"/>
    <w:rsid w:val="00255F78"/>
    <w:rsid w:val="00270EA3"/>
    <w:rsid w:val="00365F30"/>
    <w:rsid w:val="00397EA2"/>
    <w:rsid w:val="00414DF4"/>
    <w:rsid w:val="004209C3"/>
    <w:rsid w:val="00463675"/>
    <w:rsid w:val="00483453"/>
    <w:rsid w:val="00484A98"/>
    <w:rsid w:val="00497365"/>
    <w:rsid w:val="004D184B"/>
    <w:rsid w:val="0058038F"/>
    <w:rsid w:val="005D52A2"/>
    <w:rsid w:val="006B0F6D"/>
    <w:rsid w:val="0076283E"/>
    <w:rsid w:val="007D242E"/>
    <w:rsid w:val="00842C61"/>
    <w:rsid w:val="0087312F"/>
    <w:rsid w:val="008A19AA"/>
    <w:rsid w:val="008A4C0F"/>
    <w:rsid w:val="00923E7C"/>
    <w:rsid w:val="00943FB7"/>
    <w:rsid w:val="009C65F6"/>
    <w:rsid w:val="00AC0E7A"/>
    <w:rsid w:val="00B22AB7"/>
    <w:rsid w:val="00B82BCF"/>
    <w:rsid w:val="00C9793D"/>
    <w:rsid w:val="00E96199"/>
    <w:rsid w:val="00EF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2016-08-30T15:03:00Z</dcterms:created>
  <dcterms:modified xsi:type="dcterms:W3CDTF">2016-08-30T15:03:00Z</dcterms:modified>
</cp:coreProperties>
</file>